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3178F0">
        <w:rPr>
          <w:rFonts w:ascii="Arial" w:hAnsi="Arial" w:cs="Arial"/>
          <w:b/>
          <w:sz w:val="22"/>
        </w:rPr>
        <w:t>PENALIDADE N.º 0</w:t>
      </w:r>
      <w:r w:rsidR="007C1EA7">
        <w:rPr>
          <w:rFonts w:ascii="Arial" w:hAnsi="Arial" w:cs="Arial"/>
          <w:b/>
          <w:sz w:val="22"/>
        </w:rPr>
        <w:t>28</w:t>
      </w:r>
      <w:r w:rsidR="00E53CF0">
        <w:rPr>
          <w:rFonts w:ascii="Arial" w:hAnsi="Arial" w:cs="Arial"/>
          <w:b/>
          <w:sz w:val="22"/>
        </w:rPr>
        <w:t>/2016</w:t>
      </w:r>
    </w:p>
    <w:p w:rsidR="008A7A22" w:rsidRPr="001A6CF0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>O Coordenador Geral de Trânsito e Transporte da Prefeitura Municipal de SERRINHA e Autoridade de Trânsito deste Município, com fulcro no artigo 281 e 282 do Código de Trânsito Brasileiro, considerando que a Empresa Brasileira de Correios e Telégrafos - ECT, devolveu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100"/>
        <w:gridCol w:w="960"/>
        <w:gridCol w:w="940"/>
        <w:gridCol w:w="4488"/>
        <w:gridCol w:w="2559"/>
        <w:gridCol w:w="1200"/>
        <w:gridCol w:w="1200"/>
      </w:tblGrid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Placa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proofErr w:type="spellStart"/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Nro</w:t>
            </w:r>
            <w:proofErr w:type="spellEnd"/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. AIT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Hora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Local da Infração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proofErr w:type="spellStart"/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Cód</w:t>
            </w:r>
            <w:proofErr w:type="spellEnd"/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 xml:space="preserve"> Infração / Desdobramento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Val. C/ Desconto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b/>
                <w:sz w:val="16"/>
                <w:szCs w:val="16"/>
                <w:lang w:eastAsia="pt-BR"/>
              </w:rPr>
              <w:t>Valor Após Vencimento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PJR8464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11:13:21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DET0746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22/12/2015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10:06:56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JSN9807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09:43:39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JNY8976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09:03:37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JSH7522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12:12:05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OJH8364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05:54:20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KJS7506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12:11:22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OUS0553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05:05:44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NYK7187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09:41:40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OZT2548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10:46:56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OZK9630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14:45:15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OZT8416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11:16:45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JSU1259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05:55:49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OKZ8389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13:21:47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HCS0554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13:57:24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JMK4635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11:55:50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OUJ1187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08:58:25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JOH8952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22/12/2015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13:24:47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JOR6384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10:23:33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NZO7473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12:30:00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JNO0669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05:01:29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NYU2358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10:45:26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OUT8006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09:46:02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7463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102,15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127,69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NGO6299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11:33:29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JQV8981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14:25:41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7463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102,15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127,69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NZD6374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11:08:17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NZD6374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06:33:15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OKO6384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21:15:04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OLA8682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20:36:24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OUZ9764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07:03:33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7463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102,15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127,69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JOH1185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05:31:35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HZS1587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08:50:28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JQV5384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07:50:00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OUW5777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25/12/2015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10:01:40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OEO5602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12:48:59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JRY6134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14:04:53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JQW9700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00:58:52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MWA0451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05:33:08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NYQ4864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06:51:18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7471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459,70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574,62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NYQ4864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10:37:26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NYQ4864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25/12/2015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17:41:13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7463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102,15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127,69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NZZ9142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07:44:44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ONX2707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16:15:26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OVA7150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08:01:16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NYT2883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21:40:46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NYL1405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06:24:04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OCS8856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R100016078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16:54:16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HIB5585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14:43:52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DEA0121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12:39:04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OUZ2913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22/12/2015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13:59:55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OUZ2913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R100016062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07:22:35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OYM6272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17:19:07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OKJ7311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25/12/2015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12:48:26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JRK4233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R100016123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10:40:57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OKT2966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19:55:03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JSV1657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25/12/2015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12:21:38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NMG1579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08:28:08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FBA4470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07:47:20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NYN5932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R100016125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15:37:35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DDP7663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R100016110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26/12/2015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10:03:15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NZY1100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R100016126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27/12/2015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17:13:14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JMV6708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05:30:32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JNS8844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R100016094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07:03:31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JNY6377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R100016100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11:32:52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SBC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OUL1646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R100016057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20/12/2015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21:00:56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ANTONIO C MAGALHAES ESQ RUA JOAQUIM H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6050 / 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153,23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191,54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NSV3901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R100016077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21/12/2015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14:54:35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JKT1224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22/12/2015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08:46:05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JSH3707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R100016101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24/12/2015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13:19:16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  <w:tr w:rsidR="007C1EA7" w:rsidRPr="007C1EA7" w:rsidTr="007C1EA7">
        <w:trPr>
          <w:jc w:val="center"/>
        </w:trPr>
        <w:tc>
          <w:tcPr>
            <w:tcW w:w="1100" w:type="dxa"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NYI4315</w:t>
            </w:r>
          </w:p>
        </w:tc>
        <w:tc>
          <w:tcPr>
            <w:tcW w:w="11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R100016089</w:t>
            </w:r>
          </w:p>
        </w:tc>
        <w:tc>
          <w:tcPr>
            <w:tcW w:w="96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23/12/2015</w:t>
            </w:r>
          </w:p>
        </w:tc>
        <w:tc>
          <w:tcPr>
            <w:tcW w:w="94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09:51:47</w:t>
            </w:r>
          </w:p>
        </w:tc>
        <w:tc>
          <w:tcPr>
            <w:tcW w:w="4488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AV DR LAURO MOTA PROXIMO AO N 245 SCB</w:t>
            </w:r>
          </w:p>
        </w:tc>
        <w:tc>
          <w:tcPr>
            <w:tcW w:w="2559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7455 / 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68,10</w:t>
            </w:r>
          </w:p>
        </w:tc>
        <w:tc>
          <w:tcPr>
            <w:tcW w:w="12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szCs w:val="16"/>
                <w:lang w:eastAsia="pt-BR"/>
              </w:rPr>
              <w:t>85,13</w:t>
            </w:r>
          </w:p>
        </w:tc>
      </w:tr>
    </w:tbl>
    <w:p w:rsidR="00BD0BD6" w:rsidRPr="001A6CF0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Default="00BD0BD6" w:rsidP="00BD0BD6">
      <w:pPr>
        <w:rPr>
          <w:sz w:val="20"/>
          <w:szCs w:val="20"/>
        </w:rPr>
      </w:pPr>
    </w:p>
    <w:p w:rsidR="00BD0BD6" w:rsidRDefault="00BD0BD6" w:rsidP="00BD0BD6">
      <w:pPr>
        <w:rPr>
          <w:sz w:val="20"/>
          <w:szCs w:val="20"/>
        </w:rPr>
      </w:pPr>
    </w:p>
    <w:p w:rsidR="007C1EA7" w:rsidRDefault="007C1EA7" w:rsidP="00BD0BD6">
      <w:pPr>
        <w:rPr>
          <w:sz w:val="20"/>
          <w:szCs w:val="20"/>
        </w:rPr>
      </w:pPr>
    </w:p>
    <w:p w:rsidR="007C1EA7" w:rsidRDefault="007C1EA7" w:rsidP="00BD0BD6">
      <w:pPr>
        <w:rPr>
          <w:sz w:val="20"/>
          <w:szCs w:val="20"/>
        </w:rPr>
      </w:pPr>
    </w:p>
    <w:p w:rsidR="007C1EA7" w:rsidRDefault="007C1EA7" w:rsidP="00BD0BD6">
      <w:pPr>
        <w:rPr>
          <w:sz w:val="20"/>
          <w:szCs w:val="20"/>
        </w:rPr>
      </w:pPr>
      <w:bookmarkStart w:id="0" w:name="_GoBack"/>
      <w:bookmarkEnd w:id="0"/>
    </w:p>
    <w:p w:rsidR="007C1EA7" w:rsidRDefault="007C1EA7" w:rsidP="00BD0BD6">
      <w:pPr>
        <w:rPr>
          <w:sz w:val="20"/>
          <w:szCs w:val="20"/>
        </w:rPr>
      </w:pPr>
    </w:p>
    <w:p w:rsidR="00674A12" w:rsidRDefault="00674A12" w:rsidP="00BD0BD6">
      <w:pPr>
        <w:rPr>
          <w:sz w:val="20"/>
          <w:szCs w:val="20"/>
        </w:rPr>
      </w:pPr>
    </w:p>
    <w:p w:rsidR="007C1EA7" w:rsidRDefault="007C1EA7" w:rsidP="00BD0BD6">
      <w:pPr>
        <w:rPr>
          <w:sz w:val="20"/>
          <w:szCs w:val="20"/>
        </w:rPr>
      </w:pPr>
    </w:p>
    <w:p w:rsidR="007C1EA7" w:rsidRDefault="007C1EA7" w:rsidP="00BD0BD6">
      <w:pPr>
        <w:rPr>
          <w:sz w:val="20"/>
          <w:szCs w:val="20"/>
        </w:rPr>
      </w:pPr>
    </w:p>
    <w:p w:rsidR="00C54D0F" w:rsidRDefault="00C54D0F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Códigos de Infração constantes desta publicação</w:t>
      </w:r>
    </w:p>
    <w:p w:rsidR="00E53CF0" w:rsidRDefault="00E53CF0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F11987">
      <w:pPr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4000"/>
      </w:tblGrid>
      <w:tr w:rsidR="007C1EA7" w:rsidRPr="007C1EA7" w:rsidTr="007C1EA7">
        <w:trPr>
          <w:jc w:val="center"/>
        </w:trPr>
        <w:tc>
          <w:tcPr>
            <w:tcW w:w="2853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Código da Infração / Desdobramento</w:t>
            </w:r>
          </w:p>
        </w:tc>
        <w:tc>
          <w:tcPr>
            <w:tcW w:w="40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Descrição da Infração</w:t>
            </w:r>
          </w:p>
        </w:tc>
      </w:tr>
      <w:tr w:rsidR="007C1EA7" w:rsidRPr="007C1EA7" w:rsidTr="007C1EA7">
        <w:trPr>
          <w:jc w:val="center"/>
        </w:trPr>
        <w:tc>
          <w:tcPr>
            <w:tcW w:w="2853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6050 / 3</w:t>
            </w:r>
          </w:p>
        </w:tc>
        <w:tc>
          <w:tcPr>
            <w:tcW w:w="40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 xml:space="preserve">Avançar o sinal vermelho do semáforo -fiscalização eletrônica </w:t>
            </w:r>
          </w:p>
        </w:tc>
      </w:tr>
      <w:tr w:rsidR="007C1EA7" w:rsidRPr="007C1EA7" w:rsidTr="007C1EA7">
        <w:trPr>
          <w:jc w:val="center"/>
        </w:trPr>
        <w:tc>
          <w:tcPr>
            <w:tcW w:w="2853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7455 / 0</w:t>
            </w:r>
          </w:p>
        </w:tc>
        <w:tc>
          <w:tcPr>
            <w:tcW w:w="40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 xml:space="preserve">Transitar em velocidade superior à máxima permitida em até 20% </w:t>
            </w:r>
          </w:p>
        </w:tc>
      </w:tr>
      <w:tr w:rsidR="007C1EA7" w:rsidRPr="007C1EA7" w:rsidTr="007C1EA7">
        <w:trPr>
          <w:jc w:val="center"/>
        </w:trPr>
        <w:tc>
          <w:tcPr>
            <w:tcW w:w="2853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7463 / 0</w:t>
            </w:r>
          </w:p>
        </w:tc>
        <w:tc>
          <w:tcPr>
            <w:tcW w:w="40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 xml:space="preserve">Transitar em velocidade superior à máxima permitida em mais de 20% até 50% </w:t>
            </w:r>
          </w:p>
        </w:tc>
      </w:tr>
      <w:tr w:rsidR="007C1EA7" w:rsidRPr="007C1EA7" w:rsidTr="007C1EA7">
        <w:trPr>
          <w:jc w:val="center"/>
        </w:trPr>
        <w:tc>
          <w:tcPr>
            <w:tcW w:w="2853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>7471 / 0</w:t>
            </w:r>
          </w:p>
        </w:tc>
        <w:tc>
          <w:tcPr>
            <w:tcW w:w="4000" w:type="dxa"/>
            <w:hideMark/>
          </w:tcPr>
          <w:p w:rsidR="007C1EA7" w:rsidRPr="007C1EA7" w:rsidRDefault="007C1EA7" w:rsidP="007C1EA7">
            <w:pPr>
              <w:suppressAutoHyphens w:val="0"/>
              <w:jc w:val="center"/>
              <w:rPr>
                <w:rFonts w:ascii="Arial" w:hAnsi="Arial" w:cs="Arial"/>
                <w:sz w:val="16"/>
                <w:lang w:eastAsia="pt-BR"/>
              </w:rPr>
            </w:pPr>
            <w:r w:rsidRPr="007C1EA7">
              <w:rPr>
                <w:rFonts w:ascii="Arial" w:hAnsi="Arial" w:cs="Arial"/>
                <w:sz w:val="16"/>
                <w:lang w:eastAsia="pt-BR"/>
              </w:rPr>
              <w:t xml:space="preserve">Transitar em velocidade superior à máxima permitida em mais de 50%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E53CF0" w:rsidRDefault="00E53CF0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7C1EA7">
      <w:pPr>
        <w:rPr>
          <w:rFonts w:ascii="Arial" w:hAnsi="Arial" w:cs="Arial"/>
          <w:b/>
          <w:sz w:val="18"/>
        </w:rPr>
      </w:pPr>
    </w:p>
    <w:p w:rsidR="008A7A22" w:rsidRPr="00163CAA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BD0BD6" w:rsidRPr="00CB5164" w:rsidRDefault="00BD0BD6" w:rsidP="00BD0BD6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Rubinaldo</w:t>
      </w:r>
      <w:proofErr w:type="spellEnd"/>
      <w:r>
        <w:rPr>
          <w:rFonts w:ascii="Arial" w:hAnsi="Arial" w:cs="Arial"/>
          <w:b/>
        </w:rPr>
        <w:t xml:space="preserve"> Almeida de Sena</w:t>
      </w:r>
    </w:p>
    <w:p w:rsidR="00C54D0F" w:rsidRPr="00674A12" w:rsidRDefault="00BD0BD6" w:rsidP="00674A12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DC6003" w:rsidRPr="005E0405">
        <w:rPr>
          <w:rFonts w:ascii="Arial" w:hAnsi="Arial" w:cs="Arial"/>
        </w:rPr>
        <w:t xml:space="preserve"> </w:t>
      </w:r>
      <w:r w:rsidR="007C1EA7">
        <w:rPr>
          <w:rFonts w:ascii="Arial" w:hAnsi="Arial" w:cs="Arial"/>
        </w:rPr>
        <w:t>11</w:t>
      </w:r>
      <w:r w:rsidR="00DB4FA1">
        <w:rPr>
          <w:rFonts w:ascii="Arial" w:hAnsi="Arial" w:cs="Arial"/>
        </w:rPr>
        <w:t xml:space="preserve"> </w:t>
      </w:r>
      <w:r w:rsidR="00E53CF0">
        <w:rPr>
          <w:rFonts w:ascii="Arial" w:hAnsi="Arial" w:cs="Arial"/>
        </w:rPr>
        <w:t>de março de 2016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1C3" w:rsidRDefault="00CA51C3" w:rsidP="00FB6452">
      <w:r>
        <w:separator/>
      </w:r>
    </w:p>
  </w:endnote>
  <w:endnote w:type="continuationSeparator" w:id="0">
    <w:p w:rsidR="00CA51C3" w:rsidRDefault="00CA51C3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1C3" w:rsidRDefault="00CA51C3" w:rsidP="00FB6452">
      <w:r>
        <w:separator/>
      </w:r>
    </w:p>
  </w:footnote>
  <w:footnote w:type="continuationSeparator" w:id="0">
    <w:p w:rsidR="00CA51C3" w:rsidRDefault="00CA51C3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CA51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CA51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CA51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3EF4"/>
    <w:rsid w:val="00294429"/>
    <w:rsid w:val="002A0CDC"/>
    <w:rsid w:val="002A4304"/>
    <w:rsid w:val="002A5155"/>
    <w:rsid w:val="002A79B7"/>
    <w:rsid w:val="002B136B"/>
    <w:rsid w:val="002B2681"/>
    <w:rsid w:val="002B4B78"/>
    <w:rsid w:val="002B5402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3ED0"/>
    <w:rsid w:val="005E72F1"/>
    <w:rsid w:val="005F2084"/>
    <w:rsid w:val="005F356A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74A12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1EA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04714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1ED0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54D0F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51C3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B4FA1"/>
    <w:rsid w:val="00DC4693"/>
    <w:rsid w:val="00DC6003"/>
    <w:rsid w:val="00DC73CD"/>
    <w:rsid w:val="00DD030E"/>
    <w:rsid w:val="00DD3918"/>
    <w:rsid w:val="00DD4E55"/>
    <w:rsid w:val="00DE1EBE"/>
    <w:rsid w:val="00DE2E23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3CF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docId w15:val="{4944CE5E-89F6-4DAB-A626-CE313D40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98F5F-B415-40A0-9BCE-057EB1F1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1330</Words>
  <Characters>7188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 Santo Amaro</dc:creator>
  <cp:keywords/>
  <dc:description/>
  <cp:lastModifiedBy>GCT Santo Amaro</cp:lastModifiedBy>
  <cp:revision>1</cp:revision>
  <cp:lastPrinted>2015-05-15T14:44:00Z</cp:lastPrinted>
  <dcterms:created xsi:type="dcterms:W3CDTF">2016-03-24T13:35:00Z</dcterms:created>
  <dcterms:modified xsi:type="dcterms:W3CDTF">2016-03-24T13:40:00Z</dcterms:modified>
</cp:coreProperties>
</file>