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4D6" w:rsidRDefault="00AC34D6" w:rsidP="00DC6003">
      <w:pPr>
        <w:rPr>
          <w:rFonts w:ascii="Arial" w:hAnsi="Arial" w:cs="Arial"/>
          <w:b/>
          <w:sz w:val="22"/>
        </w:rPr>
      </w:pPr>
    </w:p>
    <w:p w:rsidR="008A7A22" w:rsidRPr="00DC6003" w:rsidRDefault="00BD0BD6" w:rsidP="00DC600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8A7A22" w:rsidRDefault="008A7A22" w:rsidP="00BD0BD6">
      <w:pPr>
        <w:jc w:val="center"/>
        <w:rPr>
          <w:rFonts w:ascii="Arial" w:hAnsi="Arial" w:cs="Arial"/>
          <w:sz w:val="20"/>
          <w:szCs w:val="20"/>
        </w:rPr>
      </w:pPr>
    </w:p>
    <w:p w:rsidR="00BD0BD6" w:rsidRPr="00DC6003" w:rsidRDefault="00BD0BD6" w:rsidP="00DC600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</w:t>
      </w:r>
      <w:r w:rsidR="00E04363">
        <w:rPr>
          <w:rFonts w:ascii="Arial" w:hAnsi="Arial" w:cs="Arial"/>
          <w:b/>
          <w:sz w:val="22"/>
        </w:rPr>
        <w:t>PENALIDADE N.º 0</w:t>
      </w:r>
      <w:r w:rsidR="00304B8F">
        <w:rPr>
          <w:rFonts w:ascii="Arial" w:hAnsi="Arial" w:cs="Arial"/>
          <w:b/>
          <w:sz w:val="22"/>
        </w:rPr>
        <w:t>04</w:t>
      </w:r>
      <w:r w:rsidR="00E04363">
        <w:rPr>
          <w:rFonts w:ascii="Arial" w:hAnsi="Arial" w:cs="Arial"/>
          <w:b/>
          <w:sz w:val="22"/>
        </w:rPr>
        <w:t>/2016</w:t>
      </w:r>
    </w:p>
    <w:p w:rsidR="008A7A22" w:rsidRPr="001A6CF0" w:rsidRDefault="008A7A22" w:rsidP="008A7A22">
      <w:pPr>
        <w:jc w:val="both"/>
        <w:rPr>
          <w:rFonts w:ascii="Arial" w:hAnsi="Arial" w:cs="Arial"/>
          <w:sz w:val="20"/>
          <w:szCs w:val="20"/>
        </w:rPr>
      </w:pPr>
    </w:p>
    <w:p w:rsidR="00BD0BD6" w:rsidRPr="001A6CF0" w:rsidRDefault="00BD0BD6" w:rsidP="008A7A22">
      <w:pPr>
        <w:jc w:val="both"/>
        <w:rPr>
          <w:rFonts w:ascii="Arial" w:hAnsi="Arial" w:cs="Arial"/>
          <w:sz w:val="20"/>
          <w:szCs w:val="20"/>
        </w:rPr>
      </w:pPr>
      <w:r w:rsidRPr="001A6CF0">
        <w:rPr>
          <w:rFonts w:ascii="Arial" w:hAnsi="Arial" w:cs="Arial"/>
          <w:sz w:val="20"/>
          <w:szCs w:val="20"/>
        </w:rPr>
        <w:t>O Coordenador Geral de Trânsito e Transporte da Prefeitura Municipal de SERRINHA e Autoridade de Trânsito deste Município, com fulcro no artigo 281 e 282 do Código de Trânsito Brasileiro, considerando que a Empresa Brasileira de Correios e Telégrafos - ECT, devolveu as Notificações de Penalidade por Infração de Trânsito por não ter localizado os proprietários dos veículos, ou porque não comprovou a entrega das Notificações  aos destinatários, proprietários dos veículos abaixo relacionados, notifica-os das respectivas  infrações cometidas, concedendo-lhes, caso  queiram, o prazo de trinta dias  contados desta publicação,  para interporem recurso junto à Junta Administrativa de Recursos de Infrações do  Município de SERRINHA - Jarí / SERRINHA -  BA e/ou  procederem ao pagamento de multa por oitenta por  cento do seu valor, na forma estabelecida pelo Artigo 284 do CTB.</w:t>
      </w:r>
    </w:p>
    <w:p w:rsidR="00BD0BD6" w:rsidRDefault="00BD0BD6" w:rsidP="00BD0BD6">
      <w:pPr>
        <w:jc w:val="center"/>
        <w:rPr>
          <w:rFonts w:ascii="Arial" w:hAnsi="Arial" w:cs="Arial"/>
          <w:sz w:val="20"/>
          <w:szCs w:val="20"/>
        </w:rPr>
      </w:pPr>
    </w:p>
    <w:p w:rsidR="00AC34D6" w:rsidRDefault="00AC34D6" w:rsidP="00BD0BD6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213"/>
        <w:gridCol w:w="1134"/>
        <w:gridCol w:w="992"/>
        <w:gridCol w:w="5592"/>
        <w:gridCol w:w="1637"/>
        <w:gridCol w:w="1418"/>
        <w:gridCol w:w="1464"/>
      </w:tblGrid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04B8F">
              <w:rPr>
                <w:rFonts w:ascii="Arial" w:hAnsi="Arial" w:cs="Arial"/>
                <w:b/>
                <w:sz w:val="18"/>
                <w:szCs w:val="18"/>
              </w:rPr>
              <w:t>Placa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04B8F">
              <w:rPr>
                <w:rFonts w:ascii="Arial" w:hAnsi="Arial" w:cs="Arial"/>
                <w:b/>
                <w:sz w:val="18"/>
                <w:szCs w:val="18"/>
              </w:rPr>
              <w:t>Nro</w:t>
            </w:r>
            <w:proofErr w:type="spellEnd"/>
            <w:r w:rsidRPr="00304B8F">
              <w:rPr>
                <w:rFonts w:ascii="Arial" w:hAnsi="Arial" w:cs="Arial"/>
                <w:b/>
                <w:sz w:val="18"/>
                <w:szCs w:val="18"/>
              </w:rPr>
              <w:t>. AIT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04B8F">
              <w:rPr>
                <w:rFonts w:ascii="Arial" w:hAnsi="Arial" w:cs="Arial"/>
                <w:b/>
                <w:sz w:val="18"/>
                <w:szCs w:val="18"/>
              </w:rPr>
              <w:t>Data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04B8F">
              <w:rPr>
                <w:rFonts w:ascii="Arial" w:hAnsi="Arial" w:cs="Arial"/>
                <w:b/>
                <w:sz w:val="18"/>
                <w:szCs w:val="18"/>
              </w:rPr>
              <w:t>Hora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04B8F">
              <w:rPr>
                <w:rFonts w:ascii="Arial" w:hAnsi="Arial" w:cs="Arial"/>
                <w:b/>
                <w:sz w:val="18"/>
                <w:szCs w:val="18"/>
              </w:rPr>
              <w:t>Local da Infração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04B8F">
              <w:rPr>
                <w:rFonts w:ascii="Arial" w:hAnsi="Arial" w:cs="Arial"/>
                <w:b/>
                <w:sz w:val="18"/>
                <w:szCs w:val="18"/>
              </w:rPr>
              <w:t>Cód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Pr="00304B8F">
              <w:rPr>
                <w:rFonts w:ascii="Arial" w:hAnsi="Arial" w:cs="Arial"/>
                <w:b/>
                <w:sz w:val="18"/>
                <w:szCs w:val="18"/>
              </w:rPr>
              <w:t xml:space="preserve"> Infração / Desdobramento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04B8F">
              <w:rPr>
                <w:rFonts w:ascii="Arial" w:hAnsi="Arial" w:cs="Arial"/>
                <w:b/>
                <w:sz w:val="18"/>
                <w:szCs w:val="18"/>
              </w:rPr>
              <w:t>Val. C/ Desconto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04B8F">
              <w:rPr>
                <w:rFonts w:ascii="Arial" w:hAnsi="Arial" w:cs="Arial"/>
                <w:b/>
                <w:sz w:val="18"/>
                <w:szCs w:val="18"/>
              </w:rPr>
              <w:t>Valor Após Vencimento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BOK7786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SH00006061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11:08:49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RUA MACARIO FERREIRA 518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BRG6493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SH00010868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09:24:59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375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DSC2113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SH00008943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11:10:15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ANTONIO RODRIGUES NOGUEIRA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DUF4976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SH00006057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17:10:48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JOAQUIM HORTELIO 596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EDX9237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SH00006073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10:05:15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RUA FERNANDO CARNEIRO 60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FBR2163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SH00008938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18:15:55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HBH0629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SH00006076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10:20:53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RUA 30 DE JUNHO 384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5525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HBY3565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SH00007709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06/11/2015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16:55:31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HCG7113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SH00008137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13/11/2015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15:12:34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315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HCG7113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SH00009395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09/11/2015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08:23:15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ANTONIO RODRIGUES NOGUEIRA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HDP9149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SH00007716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09:40:28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375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5207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HZK3516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SH00006062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11:18:20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MANOEL NOVAES 576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JLZ5543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SH00010862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09:39:10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375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5207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JMB1600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SH00009387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07/11/2015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11:08:28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409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JMO7345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SH00007706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06/11/2015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11:38:01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JMS4977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SH00010864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11/11/2015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09:36:08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RUA </w:t>
            </w:r>
            <w:proofErr w:type="gramStart"/>
            <w:r w:rsidRPr="00304B8F">
              <w:rPr>
                <w:rFonts w:ascii="Arial" w:hAnsi="Arial" w:cs="Arial"/>
                <w:sz w:val="18"/>
                <w:szCs w:val="18"/>
              </w:rPr>
              <w:t>PONCIANO  OLIVEIRA</w:t>
            </w:r>
            <w:proofErr w:type="gramEnd"/>
            <w:r w:rsidRPr="00304B8F">
              <w:rPr>
                <w:rFonts w:ascii="Arial" w:hAnsi="Arial" w:cs="Arial"/>
                <w:sz w:val="18"/>
                <w:szCs w:val="18"/>
              </w:rPr>
              <w:t xml:space="preserve"> 141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JNI8170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SH00007728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10:53:37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5207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JNN5133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SH00008133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11/11/2015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08:50:25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ANTONIO RODRIGUES NOGUEIRA 133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JNT2436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SH00007726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10:36:13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ANTONIO RODRIGUES NOGUEIRA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JNY5718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SH00006058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17:13:11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CARLOS DE FREITAS MOTA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JOF2104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SH00007710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07/11/2015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15:20:53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JOG3831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SH00006071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17:02:38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LUIZ VIANA FILHO 702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JOP4842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SH00008937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18:15:57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lastRenderedPageBreak/>
              <w:t>JPG3797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SH00009384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06/11/2015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16:55:06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JQK7031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SH00007727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16:32:21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5207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JQR6606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SH00006070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16:35:19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RUA MACARIO FERREIRA 518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JQU5900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SH00006079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16:25:44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RUA 30 DE JUNHO 384A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5525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JQV4728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SH00007729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10:54:39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ANTONIO RODRIGUES NOGUEIRA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JQW0291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SH00008135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11/11/2015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15:40:14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279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JRC8915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SH00006074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10:05:51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RUA 30 DE JUNHO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5452 / 1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JRE7933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SH00007721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09:17:37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JRL2213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SH00008939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18:15:16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JRQ5005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SH00008934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17:30:41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JRS9473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SH00009388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07/11/2015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15:30:14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LUIZ VIANA FILHO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JRV0421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SH00007704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06/11/2015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11:15:39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ANTONIO RODRIGUES NOGUEIRA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5207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JRV5993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SH00007717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17:00:09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JSE6798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SH00008935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18:05:25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JSF4345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SH00008138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13/11/2015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15:51:10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359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JSN2788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SH00009396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09/11/2015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16:07:51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RUA AGENOR DE FREITAS 57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JST3889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SH00008136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08:48:18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RUA AGENOR DE FREITAS 318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JSU8049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SH00007731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16:18:30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ANTONIO RODRIGUES NOGUEIRA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JSY1691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SH00007719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17:05:05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JSZ8488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SH00008134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11/11/2015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15:14:45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RUA AGENOR DE FREITAS 270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LCF2461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SH00007724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17:45:53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163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5479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MRG9489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SH00007707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06/11/2015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11:44:29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ANTONIO RODRIGUES NOGUEIRA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5207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MUL0522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SH00010869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09:27:32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NIB4752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SH00010867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11/11/2015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16:00:49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NJH1969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SH00009391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07/11/2015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15:31:58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5835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NQE2610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SH00006060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11/11/2015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14:16:42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RUA CARLOS DE FREITAS MOTA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NTM1848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SH00006077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10:25:28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RUA 30 DE JUNHO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NTR3732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SH00007703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06/11/2015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10:07:13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375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5207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NTS0145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SH00007705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06/11/2015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11:12:00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MANOEL NOVAES 507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5207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NYJ8673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SH00006055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06/11/2015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10:50:55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RUA </w:t>
            </w:r>
            <w:proofErr w:type="spellStart"/>
            <w:r w:rsidRPr="00304B8F">
              <w:rPr>
                <w:rFonts w:ascii="Arial" w:hAnsi="Arial" w:cs="Arial"/>
                <w:sz w:val="18"/>
                <w:szCs w:val="18"/>
              </w:rPr>
              <w:t>RUA</w:t>
            </w:r>
            <w:proofErr w:type="spellEnd"/>
            <w:r w:rsidRPr="00304B8F">
              <w:rPr>
                <w:rFonts w:ascii="Arial" w:hAnsi="Arial" w:cs="Arial"/>
                <w:sz w:val="18"/>
                <w:szCs w:val="18"/>
              </w:rPr>
              <w:t xml:space="preserve"> JONAS CARVALHO S/N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NYO1875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SH00007711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09/11/2015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10:07:04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RUA MARIANO RIBEIRO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NYQ1108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SH00007722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09:18:57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NYT0810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SH00008932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06/11/2015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16:50:57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NZI7960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SH00009400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17:15:37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NZM3857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SH00010861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09:20:28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375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NZN0799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SH00007708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06/11/2015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17:00:20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NZN9524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SH00010858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06/11/2015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09:56:10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NZO5008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SH00009398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09:10:05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164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NZP6189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SH00009928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06/11/2015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11:22:41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MANOEL NOVAES 450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lastRenderedPageBreak/>
              <w:t>NZR4617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SH00007730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11:02:18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5207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NZT0243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SH00010865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11/11/2015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15:35:57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NZY5706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SH00007713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18:15:00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MANOEL NOVAES 421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OKQ4585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SH00009385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06/11/2015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16:20:30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OKR6684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SH00011403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17:05:04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OKR7611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SH00007702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05/11/2015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18:21:59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ANTONIO RODRIGUES NOGUEIRA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OKR8141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SH00010860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06/11/2015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10:07:37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OLF2892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SH00007725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13/11/2015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08:45:37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RUA ANTONIO PINHEIRO DA MOTA 134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OUG9099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SH00009399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17:53:40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163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5479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OUH7134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SH00007723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10:12:09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ANTONIO PINHEIRO DA MOTA 45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5207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OUI6562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SH00010870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09:30:40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375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OUI8361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SH00008141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13:12:42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ANTONIO RODRIGUES NOGUEIRA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OUL5093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SH00008941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16:55:47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OUO8285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SH00006059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11/11/2015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09:02:18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RUA CAMPOS FILHO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OUP6752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SH00008142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17:41:25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385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OUW0627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SH00009389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07/11/2015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15:45:55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5916 / 1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OUX9007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SH00008936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18:10:47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OUZ1358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SH00010863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09:42:34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375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OVB1098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SH00006080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16:32:21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ASTROGILDA GUIMARAES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5819 / 1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459,70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574,62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OVB5774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SH00009393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07/11/2015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17:50:09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OZL0497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SH00008940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16:40:59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OZL5519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SH00007720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17:10:49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OZO4361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SH00009386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06/11/2015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16:45:47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OZO6575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SH00008143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17:12:08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ANTONIO RODRIGUES NOGUEIRA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OZO7751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SH00006056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17:07:32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OZP7875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SH00008139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10:55:06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ANTONIO RODRIGUES NOGUEIRA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OZQ0231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SH00010859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06/11/2015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10:01:31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375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OZR7447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SH00006066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11:13:12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RUA MACARIO FERREIRA 518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OZT1370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SH00009383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06/11/2015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10:19:01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25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OZU5096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SH00006067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11:16:32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RUA MACARIO FERREIRA 518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OZV6010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SH00007718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17:05:28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PJD5099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SH00008933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06/11/2015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16:40:31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PJE0937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SH00006068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11:18:06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PJE6514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SH00008942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17:00:56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PJF1719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SH00008140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10:55:20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ANTONIO RODRIGUES NOGUEIRA SEM NUMERO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PJJ6655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SH00008931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06/11/2015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16:30:19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PJK4526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SH00011401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17:20:21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304B8F" w:rsidRPr="00304B8F" w:rsidTr="00304B8F">
        <w:trPr>
          <w:jc w:val="center"/>
        </w:trPr>
        <w:tc>
          <w:tcPr>
            <w:tcW w:w="1276" w:type="dxa"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PJN6768</w:t>
            </w:r>
          </w:p>
        </w:tc>
        <w:tc>
          <w:tcPr>
            <w:tcW w:w="1213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SH00007715</w:t>
            </w:r>
          </w:p>
        </w:tc>
        <w:tc>
          <w:tcPr>
            <w:tcW w:w="113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10/11/2015</w:t>
            </w:r>
          </w:p>
        </w:tc>
        <w:tc>
          <w:tcPr>
            <w:tcW w:w="9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09:18:38</w:t>
            </w:r>
          </w:p>
        </w:tc>
        <w:tc>
          <w:tcPr>
            <w:tcW w:w="5592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PRAÇA LUIZ NOGUEIRA 375 </w:t>
            </w:r>
          </w:p>
        </w:tc>
        <w:tc>
          <w:tcPr>
            <w:tcW w:w="1637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5207 / 0</w:t>
            </w:r>
          </w:p>
        </w:tc>
        <w:tc>
          <w:tcPr>
            <w:tcW w:w="1418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464" w:type="dxa"/>
            <w:hideMark/>
          </w:tcPr>
          <w:p w:rsidR="00304B8F" w:rsidRPr="00304B8F" w:rsidRDefault="00304B8F" w:rsidP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</w:tbl>
    <w:p w:rsidR="00AC34D6" w:rsidRDefault="00AC34D6" w:rsidP="00BD0BD6">
      <w:pPr>
        <w:jc w:val="center"/>
        <w:rPr>
          <w:rFonts w:ascii="Arial" w:hAnsi="Arial" w:cs="Arial"/>
          <w:sz w:val="20"/>
          <w:szCs w:val="20"/>
        </w:rPr>
      </w:pPr>
    </w:p>
    <w:p w:rsidR="008A7A22" w:rsidRDefault="008A7A22" w:rsidP="00BD0BD6">
      <w:pPr>
        <w:rPr>
          <w:rFonts w:ascii="Arial" w:hAnsi="Arial" w:cs="Arial"/>
          <w:sz w:val="14"/>
        </w:rPr>
      </w:pPr>
    </w:p>
    <w:p w:rsidR="00BD0BD6" w:rsidRDefault="00BD0BD6" w:rsidP="00BD0BD6">
      <w:pPr>
        <w:rPr>
          <w:rFonts w:ascii="Arial" w:hAnsi="Arial" w:cs="Arial"/>
          <w:sz w:val="14"/>
        </w:rPr>
      </w:pPr>
    </w:p>
    <w:p w:rsidR="00BD0BD6" w:rsidRDefault="00BD0BD6" w:rsidP="00BD0BD6">
      <w:pPr>
        <w:jc w:val="center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Códigos de Infração constantes desta publicação</w:t>
      </w:r>
    </w:p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8A7A22" w:rsidRDefault="008A7A22" w:rsidP="00F11987">
      <w:pPr>
        <w:rPr>
          <w:rFonts w:ascii="Arial" w:hAnsi="Arial" w:cs="Arial"/>
          <w:b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7"/>
        <w:gridCol w:w="7615"/>
      </w:tblGrid>
      <w:tr w:rsidR="00304B8F" w:rsidRPr="00304B8F" w:rsidTr="00304B8F">
        <w:trPr>
          <w:jc w:val="center"/>
        </w:trPr>
        <w:tc>
          <w:tcPr>
            <w:tcW w:w="2117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Código da Infração / Desdobramento</w:t>
            </w:r>
          </w:p>
        </w:tc>
        <w:tc>
          <w:tcPr>
            <w:tcW w:w="7615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Descrição da Infração</w:t>
            </w:r>
          </w:p>
        </w:tc>
      </w:tr>
      <w:tr w:rsidR="00304B8F" w:rsidRPr="00304B8F" w:rsidTr="00304B8F">
        <w:trPr>
          <w:jc w:val="center"/>
        </w:trPr>
        <w:tc>
          <w:tcPr>
            <w:tcW w:w="2117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5207 / 0</w:t>
            </w:r>
          </w:p>
        </w:tc>
        <w:tc>
          <w:tcPr>
            <w:tcW w:w="7615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Dirigir sem atenção ou sem os cuidados indispensáveis à segurança </w:t>
            </w:r>
          </w:p>
        </w:tc>
      </w:tr>
      <w:tr w:rsidR="00304B8F" w:rsidRPr="00304B8F" w:rsidTr="00304B8F">
        <w:trPr>
          <w:jc w:val="center"/>
        </w:trPr>
        <w:tc>
          <w:tcPr>
            <w:tcW w:w="2117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  <w:tc>
          <w:tcPr>
            <w:tcW w:w="7615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Estacionar nas esquinas e a menos de 5m do alinhamento da via transversal </w:t>
            </w:r>
          </w:p>
        </w:tc>
      </w:tr>
      <w:tr w:rsidR="00304B8F" w:rsidRPr="00304B8F" w:rsidTr="00304B8F">
        <w:trPr>
          <w:jc w:val="center"/>
        </w:trPr>
        <w:tc>
          <w:tcPr>
            <w:tcW w:w="2117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5452 / 1</w:t>
            </w:r>
          </w:p>
        </w:tc>
        <w:tc>
          <w:tcPr>
            <w:tcW w:w="7615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Estacionar no passeio </w:t>
            </w:r>
          </w:p>
        </w:tc>
      </w:tr>
      <w:tr w:rsidR="00304B8F" w:rsidRPr="00304B8F" w:rsidTr="00304B8F">
        <w:trPr>
          <w:jc w:val="center"/>
        </w:trPr>
        <w:tc>
          <w:tcPr>
            <w:tcW w:w="2117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5479 / 0</w:t>
            </w:r>
          </w:p>
        </w:tc>
        <w:tc>
          <w:tcPr>
            <w:tcW w:w="7615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Estacionar impedindo a movimentação de outro veículo </w:t>
            </w:r>
          </w:p>
        </w:tc>
      </w:tr>
      <w:tr w:rsidR="00304B8F" w:rsidRPr="00304B8F" w:rsidTr="00304B8F">
        <w:trPr>
          <w:jc w:val="center"/>
        </w:trPr>
        <w:tc>
          <w:tcPr>
            <w:tcW w:w="2117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5525 / 0</w:t>
            </w:r>
          </w:p>
        </w:tc>
        <w:tc>
          <w:tcPr>
            <w:tcW w:w="7615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Estacionar na contramão de direção </w:t>
            </w:r>
          </w:p>
        </w:tc>
      </w:tr>
      <w:tr w:rsidR="00304B8F" w:rsidRPr="00304B8F" w:rsidTr="00304B8F">
        <w:trPr>
          <w:jc w:val="center"/>
        </w:trPr>
        <w:tc>
          <w:tcPr>
            <w:tcW w:w="2117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  <w:tc>
          <w:tcPr>
            <w:tcW w:w="7615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Estacionar em desacordo com a regulamentação especificada pela sinalização </w:t>
            </w:r>
          </w:p>
        </w:tc>
      </w:tr>
      <w:tr w:rsidR="00304B8F" w:rsidRPr="00304B8F" w:rsidTr="00304B8F">
        <w:trPr>
          <w:jc w:val="center"/>
        </w:trPr>
        <w:tc>
          <w:tcPr>
            <w:tcW w:w="2117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  <w:tc>
          <w:tcPr>
            <w:tcW w:w="7615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Estacionar em local/horário proibido especificamente pela sinalização </w:t>
            </w:r>
          </w:p>
        </w:tc>
      </w:tr>
      <w:tr w:rsidR="00304B8F" w:rsidRPr="00304B8F" w:rsidTr="00304B8F">
        <w:trPr>
          <w:jc w:val="center"/>
        </w:trPr>
        <w:tc>
          <w:tcPr>
            <w:tcW w:w="2117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  <w:tc>
          <w:tcPr>
            <w:tcW w:w="7615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Transitar pela contramão de direção em via c/ sinalização de </w:t>
            </w:r>
            <w:proofErr w:type="spellStart"/>
            <w:r w:rsidRPr="00304B8F">
              <w:rPr>
                <w:rFonts w:ascii="Arial" w:hAnsi="Arial" w:cs="Arial"/>
                <w:sz w:val="18"/>
                <w:szCs w:val="18"/>
              </w:rPr>
              <w:t>regul</w:t>
            </w:r>
            <w:proofErr w:type="spellEnd"/>
            <w:r w:rsidRPr="00304B8F">
              <w:rPr>
                <w:rFonts w:ascii="Arial" w:hAnsi="Arial" w:cs="Arial"/>
                <w:sz w:val="18"/>
                <w:szCs w:val="18"/>
              </w:rPr>
              <w:t xml:space="preserve"> sentido único </w:t>
            </w:r>
          </w:p>
        </w:tc>
      </w:tr>
      <w:tr w:rsidR="00304B8F" w:rsidRPr="00304B8F" w:rsidTr="00304B8F">
        <w:trPr>
          <w:jc w:val="center"/>
        </w:trPr>
        <w:tc>
          <w:tcPr>
            <w:tcW w:w="2117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5819 / 1</w:t>
            </w:r>
          </w:p>
        </w:tc>
        <w:tc>
          <w:tcPr>
            <w:tcW w:w="7615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Transitar com o veículo em calçadas, passeios </w:t>
            </w:r>
          </w:p>
        </w:tc>
      </w:tr>
      <w:tr w:rsidR="00304B8F" w:rsidRPr="00304B8F" w:rsidTr="00304B8F">
        <w:trPr>
          <w:jc w:val="center"/>
        </w:trPr>
        <w:tc>
          <w:tcPr>
            <w:tcW w:w="2117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5835 / 0</w:t>
            </w:r>
          </w:p>
        </w:tc>
        <w:tc>
          <w:tcPr>
            <w:tcW w:w="7615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Desobedecer às ordens emanadas da </w:t>
            </w:r>
            <w:proofErr w:type="spellStart"/>
            <w:r w:rsidRPr="00304B8F">
              <w:rPr>
                <w:rFonts w:ascii="Arial" w:hAnsi="Arial" w:cs="Arial"/>
                <w:sz w:val="18"/>
                <w:szCs w:val="18"/>
              </w:rPr>
              <w:t>autorid</w:t>
            </w:r>
            <w:proofErr w:type="spellEnd"/>
            <w:r w:rsidRPr="00304B8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04B8F">
              <w:rPr>
                <w:rFonts w:ascii="Arial" w:hAnsi="Arial" w:cs="Arial"/>
                <w:sz w:val="18"/>
                <w:szCs w:val="18"/>
              </w:rPr>
              <w:t>compet</w:t>
            </w:r>
            <w:proofErr w:type="spellEnd"/>
            <w:r w:rsidRPr="00304B8F">
              <w:rPr>
                <w:rFonts w:ascii="Arial" w:hAnsi="Arial" w:cs="Arial"/>
                <w:sz w:val="18"/>
                <w:szCs w:val="18"/>
              </w:rPr>
              <w:t xml:space="preserve"> de trânsito ou de seus agentes </w:t>
            </w:r>
          </w:p>
        </w:tc>
      </w:tr>
      <w:tr w:rsidR="00304B8F" w:rsidRPr="00304B8F" w:rsidTr="00304B8F">
        <w:trPr>
          <w:jc w:val="center"/>
        </w:trPr>
        <w:tc>
          <w:tcPr>
            <w:tcW w:w="2117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5916 / 1</w:t>
            </w:r>
          </w:p>
        </w:tc>
        <w:tc>
          <w:tcPr>
            <w:tcW w:w="7615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Ultrapassar em interseções </w:t>
            </w:r>
          </w:p>
        </w:tc>
      </w:tr>
      <w:tr w:rsidR="00304B8F" w:rsidRPr="00304B8F" w:rsidTr="00304B8F">
        <w:trPr>
          <w:jc w:val="center"/>
        </w:trPr>
        <w:tc>
          <w:tcPr>
            <w:tcW w:w="2117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  <w:tc>
          <w:tcPr>
            <w:tcW w:w="7615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Executar operação de conversão à esquerda em local proibido pela sinalização </w:t>
            </w:r>
          </w:p>
        </w:tc>
      </w:tr>
      <w:tr w:rsidR="00304B8F" w:rsidRPr="00304B8F" w:rsidTr="00304B8F">
        <w:trPr>
          <w:jc w:val="center"/>
        </w:trPr>
        <w:tc>
          <w:tcPr>
            <w:tcW w:w="2117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  <w:tc>
          <w:tcPr>
            <w:tcW w:w="7615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Avançar o sinal vermelho do semáforo </w:t>
            </w:r>
          </w:p>
        </w:tc>
      </w:tr>
      <w:tr w:rsidR="00304B8F" w:rsidRPr="00304B8F" w:rsidTr="00304B8F">
        <w:trPr>
          <w:jc w:val="center"/>
        </w:trPr>
        <w:tc>
          <w:tcPr>
            <w:tcW w:w="2117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  <w:tc>
          <w:tcPr>
            <w:tcW w:w="7615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Conduzir motocicleta, motoneta e ciclomotor transportando passageiro s/ capacete </w:t>
            </w:r>
          </w:p>
        </w:tc>
      </w:tr>
      <w:tr w:rsidR="00304B8F" w:rsidRPr="00304B8F" w:rsidTr="00304B8F">
        <w:trPr>
          <w:jc w:val="center"/>
        </w:trPr>
        <w:tc>
          <w:tcPr>
            <w:tcW w:w="2117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7615" w:type="dxa"/>
            <w:hideMark/>
          </w:tcPr>
          <w:p w:rsidR="00304B8F" w:rsidRPr="00304B8F" w:rsidRDefault="00304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4B8F">
              <w:rPr>
                <w:rFonts w:ascii="Arial" w:hAnsi="Arial" w:cs="Arial"/>
                <w:sz w:val="18"/>
                <w:szCs w:val="18"/>
              </w:rPr>
              <w:t xml:space="preserve">Dirigir veículo utilizando-se de telefone celular </w:t>
            </w:r>
          </w:p>
        </w:tc>
      </w:tr>
    </w:tbl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AC34D6" w:rsidRDefault="00AC34D6" w:rsidP="00BD0BD6">
      <w:pPr>
        <w:jc w:val="center"/>
        <w:rPr>
          <w:rFonts w:ascii="Arial" w:hAnsi="Arial" w:cs="Arial"/>
          <w:b/>
          <w:sz w:val="18"/>
        </w:rPr>
      </w:pPr>
    </w:p>
    <w:p w:rsidR="00AC34D6" w:rsidRDefault="00AC34D6" w:rsidP="00BD0BD6">
      <w:pPr>
        <w:jc w:val="center"/>
        <w:rPr>
          <w:rFonts w:ascii="Arial" w:hAnsi="Arial" w:cs="Arial"/>
          <w:b/>
          <w:sz w:val="18"/>
        </w:rPr>
      </w:pPr>
    </w:p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8A7A22" w:rsidRPr="00163CAA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BD0BD6" w:rsidRPr="00CB5164" w:rsidRDefault="00BD0BD6" w:rsidP="00BD0BD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Rubinaldo Almeida de Sena</w:t>
      </w:r>
    </w:p>
    <w:p w:rsidR="00BD0BD6" w:rsidRPr="00A25864" w:rsidRDefault="00BD0BD6" w:rsidP="005E0405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9D7AA7" w:rsidRPr="005E0405" w:rsidRDefault="005E0405" w:rsidP="005E0405">
      <w:pPr>
        <w:jc w:val="center"/>
        <w:rPr>
          <w:rFonts w:ascii="Arial" w:hAnsi="Arial" w:cs="Arial"/>
        </w:rPr>
      </w:pPr>
      <w:r w:rsidRPr="005E0405">
        <w:rPr>
          <w:rFonts w:ascii="Arial" w:hAnsi="Arial" w:cs="Arial"/>
        </w:rPr>
        <w:t>Serrinha,</w:t>
      </w:r>
      <w:r w:rsidR="00304B8F">
        <w:rPr>
          <w:rFonts w:ascii="Arial" w:hAnsi="Arial" w:cs="Arial"/>
        </w:rPr>
        <w:t xml:space="preserve"> 11</w:t>
      </w:r>
      <w:r w:rsidR="00DC6003" w:rsidRPr="005E0405">
        <w:rPr>
          <w:rFonts w:ascii="Arial" w:hAnsi="Arial" w:cs="Arial"/>
        </w:rPr>
        <w:t xml:space="preserve"> </w:t>
      </w:r>
      <w:r w:rsidR="00DC6003">
        <w:rPr>
          <w:rFonts w:ascii="Arial" w:hAnsi="Arial" w:cs="Arial"/>
        </w:rPr>
        <w:t>de</w:t>
      </w:r>
      <w:r w:rsidR="00304B8F">
        <w:rPr>
          <w:rFonts w:ascii="Arial" w:hAnsi="Arial" w:cs="Arial"/>
        </w:rPr>
        <w:t xml:space="preserve"> janeiro</w:t>
      </w:r>
      <w:r w:rsidR="00DC6003">
        <w:rPr>
          <w:rFonts w:ascii="Arial" w:hAnsi="Arial" w:cs="Arial"/>
        </w:rPr>
        <w:t xml:space="preserve"> </w:t>
      </w:r>
      <w:r w:rsidRPr="005E0405">
        <w:rPr>
          <w:rFonts w:ascii="Arial" w:hAnsi="Arial" w:cs="Arial"/>
        </w:rPr>
        <w:t>de</w:t>
      </w:r>
      <w:bookmarkStart w:id="0" w:name="_GoBack"/>
      <w:bookmarkEnd w:id="0"/>
      <w:r w:rsidRPr="005E0405">
        <w:rPr>
          <w:rFonts w:ascii="Arial" w:hAnsi="Arial" w:cs="Arial"/>
        </w:rPr>
        <w:t xml:space="preserve"> 201</w:t>
      </w:r>
      <w:r w:rsidR="00E04363">
        <w:rPr>
          <w:rFonts w:ascii="Arial" w:hAnsi="Arial" w:cs="Arial"/>
        </w:rPr>
        <w:t>6</w:t>
      </w:r>
      <w:r w:rsidRPr="005E0405">
        <w:rPr>
          <w:rFonts w:ascii="Arial" w:hAnsi="Arial" w:cs="Arial"/>
        </w:rPr>
        <w:t>.</w:t>
      </w:r>
    </w:p>
    <w:sectPr w:rsidR="009D7AA7" w:rsidRPr="005E0405" w:rsidSect="00BD0BD6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B8F" w:rsidRDefault="00304B8F" w:rsidP="00FB6452">
      <w:r>
        <w:separator/>
      </w:r>
    </w:p>
  </w:endnote>
  <w:endnote w:type="continuationSeparator" w:id="0">
    <w:p w:rsidR="00304B8F" w:rsidRDefault="00304B8F" w:rsidP="00FB6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B8F" w:rsidRDefault="00304B8F" w:rsidP="00FB6452">
      <w:r>
        <w:separator/>
      </w:r>
    </w:p>
  </w:footnote>
  <w:footnote w:type="continuationSeparator" w:id="0">
    <w:p w:rsidR="00304B8F" w:rsidRDefault="00304B8F" w:rsidP="00FB64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452" w:rsidRDefault="00304B8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452" w:rsidRDefault="00304B8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452" w:rsidRDefault="00304B8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60800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2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0F6C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DEA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4B8F"/>
    <w:rsid w:val="00305C42"/>
    <w:rsid w:val="00310EDA"/>
    <w:rsid w:val="00311FAF"/>
    <w:rsid w:val="00312113"/>
    <w:rsid w:val="003132C3"/>
    <w:rsid w:val="003178F0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40FD"/>
    <w:rsid w:val="004C0AE9"/>
    <w:rsid w:val="004C67A1"/>
    <w:rsid w:val="004D1AFE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B1E"/>
    <w:rsid w:val="00515473"/>
    <w:rsid w:val="005201A6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E030F"/>
    <w:rsid w:val="005E0405"/>
    <w:rsid w:val="005E3ED0"/>
    <w:rsid w:val="005E72F1"/>
    <w:rsid w:val="005F2084"/>
    <w:rsid w:val="006009CB"/>
    <w:rsid w:val="006036C5"/>
    <w:rsid w:val="0060487F"/>
    <w:rsid w:val="0060627C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5028"/>
    <w:rsid w:val="008050F8"/>
    <w:rsid w:val="00805BED"/>
    <w:rsid w:val="00806CA1"/>
    <w:rsid w:val="008125A9"/>
    <w:rsid w:val="008129B2"/>
    <w:rsid w:val="00815A7B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77A7"/>
    <w:rsid w:val="008A7A22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0538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1FCA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16AA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65A1B"/>
    <w:rsid w:val="00A71341"/>
    <w:rsid w:val="00A75E8F"/>
    <w:rsid w:val="00A82289"/>
    <w:rsid w:val="00A829FC"/>
    <w:rsid w:val="00A82AAD"/>
    <w:rsid w:val="00A8300E"/>
    <w:rsid w:val="00A85209"/>
    <w:rsid w:val="00A866FE"/>
    <w:rsid w:val="00A9280F"/>
    <w:rsid w:val="00A94596"/>
    <w:rsid w:val="00AA6D2D"/>
    <w:rsid w:val="00AA7143"/>
    <w:rsid w:val="00AA77AF"/>
    <w:rsid w:val="00AB4E50"/>
    <w:rsid w:val="00AC2E30"/>
    <w:rsid w:val="00AC34D6"/>
    <w:rsid w:val="00AC4D4A"/>
    <w:rsid w:val="00AD1D93"/>
    <w:rsid w:val="00AD4859"/>
    <w:rsid w:val="00AD7B36"/>
    <w:rsid w:val="00AF589B"/>
    <w:rsid w:val="00AF6731"/>
    <w:rsid w:val="00B021A2"/>
    <w:rsid w:val="00B03B8E"/>
    <w:rsid w:val="00B1072E"/>
    <w:rsid w:val="00B148CE"/>
    <w:rsid w:val="00B15372"/>
    <w:rsid w:val="00B25E86"/>
    <w:rsid w:val="00B354F7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0EA7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0BD6"/>
    <w:rsid w:val="00BD3B13"/>
    <w:rsid w:val="00BE31C1"/>
    <w:rsid w:val="00BE6D3B"/>
    <w:rsid w:val="00BE72B7"/>
    <w:rsid w:val="00BF0EAD"/>
    <w:rsid w:val="00BF1F6A"/>
    <w:rsid w:val="00BF4881"/>
    <w:rsid w:val="00BF5617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1785"/>
    <w:rsid w:val="00CF70BF"/>
    <w:rsid w:val="00CF7FDB"/>
    <w:rsid w:val="00D005B5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5B1C"/>
    <w:rsid w:val="00DA7B72"/>
    <w:rsid w:val="00DA7C1F"/>
    <w:rsid w:val="00DC4693"/>
    <w:rsid w:val="00DC6003"/>
    <w:rsid w:val="00DC73CD"/>
    <w:rsid w:val="00DD030E"/>
    <w:rsid w:val="00DD3918"/>
    <w:rsid w:val="00DD4E55"/>
    <w:rsid w:val="00DE1EBE"/>
    <w:rsid w:val="00DE2E23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363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637A"/>
    <w:rsid w:val="00E36752"/>
    <w:rsid w:val="00E37B99"/>
    <w:rsid w:val="00E41413"/>
    <w:rsid w:val="00E44420"/>
    <w:rsid w:val="00E56E49"/>
    <w:rsid w:val="00E601BA"/>
    <w:rsid w:val="00E626E9"/>
    <w:rsid w:val="00E62C5E"/>
    <w:rsid w:val="00E65945"/>
    <w:rsid w:val="00E8330C"/>
    <w:rsid w:val="00E86E34"/>
    <w:rsid w:val="00E87BB6"/>
    <w:rsid w:val="00E90F5B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F00457"/>
    <w:rsid w:val="00F01A18"/>
    <w:rsid w:val="00F06AFF"/>
    <w:rsid w:val="00F10896"/>
    <w:rsid w:val="00F11987"/>
    <w:rsid w:val="00F13692"/>
    <w:rsid w:val="00F14B7E"/>
    <w:rsid w:val="00F167B3"/>
    <w:rsid w:val="00F22F8A"/>
    <w:rsid w:val="00F24260"/>
    <w:rsid w:val="00F25579"/>
    <w:rsid w:val="00F335DB"/>
    <w:rsid w:val="00F35C5E"/>
    <w:rsid w:val="00F42CA1"/>
    <w:rsid w:val="00F43C72"/>
    <w:rsid w:val="00F46507"/>
    <w:rsid w:val="00F473DA"/>
    <w:rsid w:val="00F501F4"/>
    <w:rsid w:val="00F51E66"/>
    <w:rsid w:val="00F52965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  <w15:docId w15:val="{371E6267-9DB3-4665-BC9D-90BF31615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B0765-9673-4F78-B28B-5533B6101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1815</Words>
  <Characters>9802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11594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GCT Bahia Norte</dc:creator>
  <cp:lastModifiedBy>GCT Bahia Norte</cp:lastModifiedBy>
  <cp:revision>1</cp:revision>
  <cp:lastPrinted>2015-05-15T14:44:00Z</cp:lastPrinted>
  <dcterms:created xsi:type="dcterms:W3CDTF">2016-02-03T19:33:00Z</dcterms:created>
  <dcterms:modified xsi:type="dcterms:W3CDTF">2016-02-03T19:38:00Z</dcterms:modified>
</cp:coreProperties>
</file>